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1EFCACF" wp14:editId="674409D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19</w:t>
      </w:r>
    </w:p>
    <w:p w:rsidR="004F24DD" w:rsidRDefault="004F24DD" w:rsidP="004F24D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7D36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Любомир Пасков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</w:p>
    <w:p w:rsidR="004F24DD" w:rsidRPr="00CB4F99" w:rsidRDefault="004F24DD" w:rsidP="004F24DD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</w:p>
    <w:p w:rsidR="004F24DD" w:rsidRPr="00982536" w:rsidRDefault="004F24DD" w:rsidP="004F24DD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1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.Отчет за изпълнение решенията на общинския съвет за първото шестмесечие на  2025 година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 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4F24DD" w:rsidRPr="00982536" w:rsidRDefault="004F24DD" w:rsidP="004F24DD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</w:p>
    <w:p w:rsidR="004F24DD" w:rsidRPr="00982536" w:rsidRDefault="004F24DD" w:rsidP="004F24D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.Отчет за дейността на ОбС и неговите комисии за първото шестмесечие на 2025 г </w:t>
      </w:r>
    </w:p>
    <w:p w:rsidR="004F24DD" w:rsidRPr="00982536" w:rsidRDefault="004F24DD" w:rsidP="004F24DD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4F24DD" w:rsidRPr="00982536" w:rsidRDefault="004F24DD" w:rsidP="004F24DD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3. Приемане на Етичен кодекс за поведението но общинските съветници от Общински съвет град Гулянци.</w:t>
      </w:r>
    </w:p>
    <w:p w:rsidR="004F24DD" w:rsidRPr="00982536" w:rsidRDefault="004F24DD" w:rsidP="004F24DD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4F24DD" w:rsidRPr="00982536" w:rsidRDefault="004F24DD" w:rsidP="004F24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82536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4F24DD" w:rsidRPr="00982536" w:rsidRDefault="004F24DD" w:rsidP="004F24DD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31.12.2024 година.</w:t>
      </w:r>
    </w:p>
    <w:p w:rsidR="004F24DD" w:rsidRPr="00982536" w:rsidRDefault="004F24DD" w:rsidP="004F24DD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82536">
        <w:rPr>
          <w:rFonts w:ascii="Times New Roman" w:hAnsi="Times New Roman" w:cs="Times New Roman"/>
          <w:sz w:val="24"/>
          <w:szCs w:val="24"/>
        </w:rPr>
        <w:t>4 до 31.12.20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982536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4F24DD" w:rsidRPr="00982536" w:rsidRDefault="004F24DD" w:rsidP="004F24D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4F24DD" w:rsidRPr="00982536" w:rsidRDefault="004F24DD" w:rsidP="004F24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982536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4F24DD" w:rsidRPr="00982536" w:rsidRDefault="004F24DD" w:rsidP="004F24DD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82536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982536">
        <w:rPr>
          <w:rFonts w:ascii="Times New Roman" w:hAnsi="Times New Roman" w:cs="Times New Roman"/>
          <w:sz w:val="24"/>
          <w:szCs w:val="24"/>
          <w:lang w:val="ru-RU"/>
        </w:rPr>
        <w:t>гр. Гулянци</w:t>
      </w:r>
      <w:r w:rsidRPr="00982536">
        <w:rPr>
          <w:rFonts w:ascii="Times New Roman" w:hAnsi="Times New Roman" w:cs="Times New Roman"/>
          <w:sz w:val="24"/>
          <w:szCs w:val="24"/>
        </w:rPr>
        <w:t>, общ. Гулянци, обл. Плевен.</w:t>
      </w:r>
    </w:p>
    <w:p w:rsidR="004F24DD" w:rsidRPr="00982536" w:rsidRDefault="004F24DD" w:rsidP="004F24D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="00587399">
        <w:rPr>
          <w:rFonts w:ascii="Times New Roman" w:hAnsi="Times New Roman" w:cs="Times New Roman"/>
          <w:color w:val="000000"/>
          <w:sz w:val="24"/>
          <w:szCs w:val="24"/>
        </w:rPr>
        <w:t xml:space="preserve"> Ч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</w:t>
      </w:r>
      <w:bookmarkStart w:id="0" w:name="_Hlk203744579"/>
      <w:r w:rsidRPr="00982536">
        <w:rPr>
          <w:rFonts w:ascii="Times New Roman" w:hAnsi="Times New Roman" w:cs="Times New Roman"/>
          <w:color w:val="000000"/>
          <w:sz w:val="24"/>
          <w:szCs w:val="24"/>
        </w:rPr>
        <w:t>със седалище и адрес на управление гр. Плевен, ул. „Ал. Стамболийски“ № 1ет.3 оф.313</w:t>
      </w:r>
      <w:bookmarkEnd w:id="0"/>
    </w:p>
    <w:p w:rsidR="004F24DD" w:rsidRPr="00982536" w:rsidRDefault="004F24DD" w:rsidP="004F24DD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982536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982536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982536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982536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4F24DD" w:rsidRPr="00982536" w:rsidRDefault="004F24DD" w:rsidP="004F24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Определяне на представител и</w:t>
      </w:r>
      <w:r w:rsidRPr="00982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982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982536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4F24DD" w:rsidRPr="00982536" w:rsidRDefault="004F24DD" w:rsidP="004F24DD">
      <w:pPr>
        <w:jc w:val="both"/>
        <w:rPr>
          <w:rFonts w:ascii="Times New Roman" w:hAnsi="Times New Roman" w:cs="Times New Roman"/>
        </w:rPr>
      </w:pPr>
    </w:p>
    <w:p w:rsidR="004F24DD" w:rsidRPr="00982536" w:rsidRDefault="004F24DD" w:rsidP="004F24DD">
      <w:pPr>
        <w:jc w:val="both"/>
        <w:rPr>
          <w:rFonts w:ascii="Times New Roman" w:hAnsi="Times New Roman" w:cs="Times New Roman"/>
          <w:color w:val="000000"/>
        </w:rPr>
      </w:pPr>
    </w:p>
    <w:p w:rsidR="004F24DD" w:rsidRDefault="004F24DD" w:rsidP="004F24DD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24DD" w:rsidRDefault="004F24DD" w:rsidP="004F24DD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Отчет за изпълнение решенията на общинския с</w:t>
      </w:r>
      <w:r w:rsidR="00922A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ъвет за първото шестмесечие на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2025 година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DC7D4A" w:rsidRDefault="00DC7D4A" w:rsidP="004F24DD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Господин Любомир Пасков представи отчета.</w:t>
      </w:r>
    </w:p>
    <w:p w:rsidR="00DC7D4A" w:rsidRDefault="00DC7D4A" w:rsidP="004F24DD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4F24DD" w:rsidRPr="00DC7D4A" w:rsidRDefault="004F24DD" w:rsidP="004F24DD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4F24DD" w:rsidRPr="00982536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F24DD" w:rsidRDefault="004F24DD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Отчет за дейността на ОбС и неговите комисии за първото шестмесечие на 2025 г</w:t>
      </w:r>
    </w:p>
    <w:p w:rsid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P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Любомир Пасков запозна членовете на комисията с материала. Каза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че двата материала са взаимно свързани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въпроси нямаше.</w:t>
      </w:r>
    </w:p>
    <w:p w:rsid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Default="00DC7D4A" w:rsidP="00DC7D4A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Pr="00982536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4F24DD" w:rsidRPr="00982536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4F24DD" w:rsidRDefault="004F24DD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Приемане на Етичен кодекс за поведението но общинските съветници от Общински съвет град Гулянци.</w:t>
      </w:r>
    </w:p>
    <w:p w:rsid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Любомир Пасков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Етичен кодекс за поведението но общинските съветници от Общински съвет град Гулянци.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7D4A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Pr="00DC7D4A" w:rsidRDefault="00DC7D4A" w:rsidP="00DC7D4A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DC7D4A" w:rsidRPr="00982536" w:rsidRDefault="00DC7D4A" w:rsidP="004F2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4DD" w:rsidRDefault="004F24DD" w:rsidP="004F24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т.4 подточка 1 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F24DD" w:rsidRDefault="004F24DD" w:rsidP="00DC7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DC7D4A" w:rsidRDefault="00DC7D4A" w:rsidP="00DC7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Default="00DC7D4A" w:rsidP="00DC7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Господин Любомир Паско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запозна членовете на комисията с материала дебати нямаше. </w:t>
      </w:r>
    </w:p>
    <w:p w:rsidR="00DC7D4A" w:rsidRDefault="00DC7D4A" w:rsidP="00DC7D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DC7D4A" w:rsidRDefault="00DC7D4A" w:rsidP="00DC7D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Pr="00DC7D4A" w:rsidRDefault="00DC7D4A" w:rsidP="00DC7D4A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4F24DD" w:rsidRDefault="004F24DD" w:rsidP="004F2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24DD" w:rsidRPr="00CB4F99" w:rsidRDefault="004F24DD" w:rsidP="004F2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F24DD" w:rsidRDefault="004F24DD" w:rsidP="004F24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4F24DD" w:rsidRDefault="004F24DD" w:rsidP="004F24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24DD" w:rsidRDefault="004F24DD" w:rsidP="004F24DD">
      <w:pPr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                   Приемане на отчет за състоянието и движението на общинския дълг към 31.12.2024 година.</w:t>
      </w:r>
    </w:p>
    <w:p w:rsidR="00DC7D4A" w:rsidRDefault="00DC7D4A" w:rsidP="004F24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7D4A" w:rsidRDefault="00DC7D4A" w:rsidP="00DC7D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Председателя на ПК Господин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Любомир Пасков представи отчета </w:t>
      </w:r>
      <w:r w:rsidRPr="001048DB">
        <w:rPr>
          <w:rFonts w:ascii="Times New Roman" w:hAnsi="Times New Roman" w:cs="Times New Roman"/>
          <w:sz w:val="24"/>
          <w:szCs w:val="24"/>
        </w:rPr>
        <w:t>за състоянието и движението на общинския дълг към 31.12.2024 година.</w:t>
      </w:r>
    </w:p>
    <w:p w:rsidR="00DC7D4A" w:rsidRDefault="00DC7D4A" w:rsidP="00DC7D4A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DC7D4A" w:rsidRDefault="00DC7D4A" w:rsidP="00DC7D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DC7D4A" w:rsidRPr="001048DB" w:rsidRDefault="00DC7D4A" w:rsidP="004F24D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24DD" w:rsidRDefault="004F24DD" w:rsidP="004F2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DC7D4A" w:rsidRDefault="00DC7D4A" w:rsidP="004F2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7D4A" w:rsidRDefault="00DC7D4A" w:rsidP="004F2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7D4A" w:rsidRDefault="00DC7D4A" w:rsidP="00DC7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Председателя на ПК Господин Любомир Пасков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представи </w:t>
      </w:r>
      <w:r w:rsidRPr="001048DB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48DB">
        <w:rPr>
          <w:rFonts w:ascii="Times New Roman" w:hAnsi="Times New Roman" w:cs="Times New Roman"/>
          <w:sz w:val="24"/>
          <w:szCs w:val="24"/>
        </w:rPr>
        <w:t xml:space="preserve">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DC7D4A" w:rsidRDefault="00DC7D4A" w:rsidP="00DC7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7D4A" w:rsidRDefault="00DC7D4A" w:rsidP="00DC7D4A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DC7D4A" w:rsidRDefault="00DC7D4A" w:rsidP="00DC7D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24DD" w:rsidRDefault="004F24DD" w:rsidP="00DC7D4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4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DC7D4A" w:rsidRDefault="00DC7D4A" w:rsidP="004F2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C7D4A" w:rsidRPr="00DC7D4A" w:rsidRDefault="00DC7D4A" w:rsidP="004F2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4F24DD" w:rsidRPr="001048DB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5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1048DB">
        <w:rPr>
          <w:rFonts w:ascii="Times New Roman" w:hAnsi="Times New Roman" w:cs="Times New Roman"/>
          <w:color w:val="000000"/>
          <w:sz w:val="24"/>
          <w:szCs w:val="24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DC7D4A" w:rsidRDefault="00DC7D4A" w:rsidP="004F24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Default="00DC7D4A" w:rsidP="00DC7D4A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Господин Любомир Пасков представи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материала на членовете на комисията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въпроси нямаше.</w:t>
      </w:r>
    </w:p>
    <w:p w:rsidR="00DC7D4A" w:rsidRDefault="00DC7D4A" w:rsidP="00DC7D4A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DC7D4A" w:rsidRPr="00DC7D4A" w:rsidRDefault="00DC7D4A" w:rsidP="00DC7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C7D4A" w:rsidRDefault="00DC7D4A" w:rsidP="00DC7D4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7D4A" w:rsidRPr="001048DB" w:rsidRDefault="00DC7D4A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6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048DB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048DB">
        <w:rPr>
          <w:rFonts w:ascii="Times New Roman" w:hAnsi="Times New Roman" w:cs="Times New Roman"/>
          <w:sz w:val="24"/>
          <w:szCs w:val="24"/>
          <w:lang w:val="ru-RU"/>
        </w:rPr>
        <w:t>гр. Гулянци</w:t>
      </w:r>
      <w:r w:rsidRPr="001048DB">
        <w:rPr>
          <w:rFonts w:ascii="Times New Roman" w:hAnsi="Times New Roman" w:cs="Times New Roman"/>
          <w:sz w:val="24"/>
          <w:szCs w:val="24"/>
        </w:rPr>
        <w:t>, общ. Гулянци, обл. Плевен.</w:t>
      </w:r>
    </w:p>
    <w:p w:rsidR="00DC7D4A" w:rsidRDefault="00DC7D4A" w:rsidP="004F2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7D4A" w:rsidRDefault="00DC7D4A" w:rsidP="00DC7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на ПК Любомир Пасков представи материала на членовете на комисията.</w:t>
      </w:r>
    </w:p>
    <w:p w:rsidR="00DC7D4A" w:rsidRDefault="00DC7D4A" w:rsidP="00DC7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D4A" w:rsidRPr="00DC7D4A" w:rsidRDefault="00DC7D4A" w:rsidP="00DC7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C7D4A" w:rsidRPr="00DC7D4A" w:rsidRDefault="00DC7D4A" w:rsidP="00DC7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D4A" w:rsidRDefault="00DC7D4A" w:rsidP="00DC7D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7</w:t>
      </w:r>
    </w:p>
    <w:p w:rsidR="004F24DD" w:rsidRPr="001048DB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color w:val="000000"/>
          <w:sz w:val="24"/>
          <w:szCs w:val="24"/>
        </w:rPr>
        <w:t>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със седалище и адрес на управление гр. Плевен, ул. „Ал. Стамболийски“ № 1ет.3 оф.313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D3337" w:rsidRDefault="00BD3337" w:rsidP="00BD3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Любомир Паско запозна членовете на комисията с материала дебати нямаше. </w:t>
      </w:r>
    </w:p>
    <w:p w:rsidR="00BD3337" w:rsidRDefault="00BD3337" w:rsidP="00BD3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Постоянната комисия не е водеща и няма изразено становище.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D3337" w:rsidRPr="001048DB" w:rsidRDefault="00BD3337" w:rsidP="004F24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8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F24DD" w:rsidRDefault="004F24DD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048DB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1048DB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1048DB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1048DB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  <w:r w:rsidR="00BD3337">
        <w:rPr>
          <w:rFonts w:ascii="Times New Roman" w:hAnsi="Times New Roman" w:cs="Times New Roman"/>
          <w:sz w:val="24"/>
          <w:szCs w:val="24"/>
        </w:rPr>
        <w:t>.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на ПК Любомир Пасков запозна членовете на комисията с предложението и във връзка с чл. 193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ал.4 от ЗУТ предложи на комисията предложението да бъде прието. След проведеното гласувани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Гласували – 7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– 7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 –няма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Въздържали се – няма</w:t>
      </w:r>
    </w:p>
    <w:p w:rsidR="00BD3337" w:rsidRP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Комисията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излезне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със становище на заседанието на ОбС ПРЕДЛОЖЕНИЕТО ДА БЪДЕ ПРИЕТА</w:t>
      </w: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337" w:rsidRDefault="00BD3337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4DD" w:rsidRDefault="004F24DD" w:rsidP="004F24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9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F24DD" w:rsidRDefault="004F24DD" w:rsidP="004F24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104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104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1048DB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BD3337" w:rsidRPr="001048DB" w:rsidRDefault="00BD3337" w:rsidP="004F24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3337" w:rsidRDefault="00BD3337" w:rsidP="00BD3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4F24DD" w:rsidRDefault="004F24DD" w:rsidP="004F24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bookmarkStart w:id="1" w:name="_GoBack"/>
      <w:bookmarkEnd w:id="1"/>
    </w:p>
    <w:p w:rsidR="004F24DD" w:rsidRPr="001048DB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F24DD" w:rsidRDefault="004F24DD" w:rsidP="004F24DD"/>
    <w:p w:rsidR="004F24DD" w:rsidRDefault="004F24DD" w:rsidP="004F24DD"/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4F24DD" w:rsidRDefault="004F24DD" w:rsidP="004F24DD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4F24DD" w:rsidRDefault="004F24DD" w:rsidP="004F24DD"/>
    <w:p w:rsidR="004F24DD" w:rsidRDefault="004F24DD" w:rsidP="004F24DD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2F"/>
    <w:rsid w:val="000E15EB"/>
    <w:rsid w:val="00380E2F"/>
    <w:rsid w:val="004F24DD"/>
    <w:rsid w:val="00587399"/>
    <w:rsid w:val="007D36ED"/>
    <w:rsid w:val="00922AD5"/>
    <w:rsid w:val="00BD3337"/>
    <w:rsid w:val="00DC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1960"/>
  <w15:chartTrackingRefBased/>
  <w15:docId w15:val="{D7DD8F0E-ACDD-4F43-B8C2-661FD370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D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2025-07-23T10:54:00Z</dcterms:created>
  <dcterms:modified xsi:type="dcterms:W3CDTF">2025-08-05T10:57:00Z</dcterms:modified>
</cp:coreProperties>
</file>